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F9" w:rsidRPr="00C62FF9" w:rsidRDefault="00C62FF9" w:rsidP="00C62FF9">
      <w:pPr>
        <w:rPr>
          <w:rFonts w:ascii="Times New Roman" w:hAnsi="Times New Roman" w:cs="Times New Roman"/>
          <w:b/>
          <w:sz w:val="28"/>
          <w:szCs w:val="28"/>
        </w:rPr>
      </w:pPr>
      <w:r w:rsidRPr="00C62FF9">
        <w:rPr>
          <w:rFonts w:ascii="Times New Roman" w:hAnsi="Times New Roman" w:cs="Times New Roman"/>
          <w:b/>
          <w:sz w:val="28"/>
          <w:szCs w:val="28"/>
        </w:rPr>
        <w:t>Рекомендации социального педагога родителям</w:t>
      </w:r>
    </w:p>
    <w:p w:rsidR="00C62FF9" w:rsidRPr="00C62FF9" w:rsidRDefault="00C62FF9" w:rsidP="00C62FF9">
      <w:pPr>
        <w:rPr>
          <w:rFonts w:ascii="Times New Roman" w:hAnsi="Times New Roman" w:cs="Times New Roman"/>
          <w:sz w:val="28"/>
          <w:szCs w:val="28"/>
        </w:rPr>
      </w:pPr>
      <w:r w:rsidRPr="00C62FF9">
        <w:rPr>
          <w:rFonts w:ascii="Times New Roman" w:hAnsi="Times New Roman" w:cs="Times New Roman"/>
          <w:sz w:val="28"/>
          <w:szCs w:val="28"/>
        </w:rPr>
        <w:t>Принципы отношений взрослых и детей</w:t>
      </w:r>
    </w:p>
    <w:p w:rsidR="00C62FF9" w:rsidRPr="00C62FF9" w:rsidRDefault="00C62FF9" w:rsidP="00C62FF9">
      <w:pPr>
        <w:rPr>
          <w:rFonts w:ascii="Times New Roman" w:hAnsi="Times New Roman" w:cs="Times New Roman"/>
          <w:sz w:val="28"/>
          <w:szCs w:val="28"/>
        </w:rPr>
      </w:pPr>
      <w:r w:rsidRPr="00C62FF9">
        <w:rPr>
          <w:rFonts w:ascii="Times New Roman" w:hAnsi="Times New Roman" w:cs="Times New Roman"/>
          <w:sz w:val="28"/>
          <w:szCs w:val="28"/>
        </w:rPr>
        <w:t>1. Принцип равенства. Мир детей и мир взрослых совершенно равноправные части мира че</w:t>
      </w:r>
      <w:bookmarkStart w:id="0" w:name="_GoBack"/>
      <w:bookmarkEnd w:id="0"/>
      <w:r w:rsidRPr="00C62FF9">
        <w:rPr>
          <w:rFonts w:ascii="Times New Roman" w:hAnsi="Times New Roman" w:cs="Times New Roman"/>
          <w:sz w:val="28"/>
          <w:szCs w:val="28"/>
        </w:rPr>
        <w:t>ловека.</w:t>
      </w:r>
    </w:p>
    <w:p w:rsidR="00C62FF9" w:rsidRPr="00C62FF9" w:rsidRDefault="00C62FF9" w:rsidP="00C62FF9">
      <w:pPr>
        <w:rPr>
          <w:rFonts w:ascii="Times New Roman" w:hAnsi="Times New Roman" w:cs="Times New Roman"/>
          <w:sz w:val="28"/>
          <w:szCs w:val="28"/>
        </w:rPr>
      </w:pPr>
      <w:r w:rsidRPr="00C62FF9">
        <w:rPr>
          <w:rFonts w:ascii="Times New Roman" w:hAnsi="Times New Roman" w:cs="Times New Roman"/>
          <w:sz w:val="28"/>
          <w:szCs w:val="28"/>
        </w:rPr>
        <w:t>2. Принцип диалогичности. Мир детства представляет собой особую ценность для взрослых: диалог двух миров (детей и взрослых) составляет учебно-воспитательный процесс, в котором обучение есть движение содержания мира взрослости в мир детства, а воспитание - движение содержания мира детства в мир взрослости.</w:t>
      </w:r>
    </w:p>
    <w:p w:rsidR="00C62FF9" w:rsidRPr="00C62FF9" w:rsidRDefault="00C62FF9" w:rsidP="00C62FF9">
      <w:pPr>
        <w:rPr>
          <w:rFonts w:ascii="Times New Roman" w:hAnsi="Times New Roman" w:cs="Times New Roman"/>
          <w:sz w:val="28"/>
          <w:szCs w:val="28"/>
        </w:rPr>
      </w:pPr>
      <w:r w:rsidRPr="00C62FF9">
        <w:rPr>
          <w:rFonts w:ascii="Times New Roman" w:hAnsi="Times New Roman" w:cs="Times New Roman"/>
          <w:sz w:val="28"/>
          <w:szCs w:val="28"/>
        </w:rPr>
        <w:t>3. Принцип сосуществования. Мир детства и мир взрослых должны поддерживать обоюдный суверенитет, исходить из идеи невмешательства, не навязывания друг другу своих ценностей и законов. Любая акция взрослых или детей не должна наносить ущерб ни одной стороне.</w:t>
      </w:r>
    </w:p>
    <w:p w:rsidR="00C62FF9" w:rsidRPr="00C62FF9" w:rsidRDefault="00C62FF9" w:rsidP="00C62FF9">
      <w:pPr>
        <w:rPr>
          <w:rFonts w:ascii="Times New Roman" w:hAnsi="Times New Roman" w:cs="Times New Roman"/>
          <w:sz w:val="28"/>
          <w:szCs w:val="28"/>
        </w:rPr>
      </w:pPr>
      <w:r w:rsidRPr="00C62FF9">
        <w:rPr>
          <w:rFonts w:ascii="Times New Roman" w:hAnsi="Times New Roman" w:cs="Times New Roman"/>
          <w:sz w:val="28"/>
          <w:szCs w:val="28"/>
        </w:rPr>
        <w:t>4. Принцип свободы. Предоставление миру детства поной свободы в выборе собственного пути. Взрослые обязаны сохранять жизнь и здоровье детей.</w:t>
      </w:r>
    </w:p>
    <w:p w:rsidR="00C62FF9" w:rsidRPr="00C62FF9" w:rsidRDefault="00C62FF9" w:rsidP="00C62FF9">
      <w:pPr>
        <w:rPr>
          <w:rFonts w:ascii="Times New Roman" w:hAnsi="Times New Roman" w:cs="Times New Roman"/>
          <w:sz w:val="28"/>
          <w:szCs w:val="28"/>
        </w:rPr>
      </w:pPr>
      <w:r w:rsidRPr="00C62FF9">
        <w:rPr>
          <w:rFonts w:ascii="Times New Roman" w:hAnsi="Times New Roman" w:cs="Times New Roman"/>
          <w:sz w:val="28"/>
          <w:szCs w:val="28"/>
        </w:rPr>
        <w:t xml:space="preserve">5. Принцип </w:t>
      </w:r>
      <w:proofErr w:type="spellStart"/>
      <w:r w:rsidRPr="00C62FF9">
        <w:rPr>
          <w:rFonts w:ascii="Times New Roman" w:hAnsi="Times New Roman" w:cs="Times New Roman"/>
          <w:sz w:val="28"/>
          <w:szCs w:val="28"/>
        </w:rPr>
        <w:t>соразвития</w:t>
      </w:r>
      <w:proofErr w:type="spellEnd"/>
      <w:r w:rsidRPr="00C62FF9">
        <w:rPr>
          <w:rFonts w:ascii="Times New Roman" w:hAnsi="Times New Roman" w:cs="Times New Roman"/>
          <w:sz w:val="28"/>
          <w:szCs w:val="28"/>
        </w:rPr>
        <w:t xml:space="preserve">. Процесс развития мира детей идет параллельно развитию мира взрослых. Аномалией процесса развития является остановка </w:t>
      </w:r>
      <w:proofErr w:type="spellStart"/>
      <w:r w:rsidRPr="00C62FF9">
        <w:rPr>
          <w:rFonts w:ascii="Times New Roman" w:hAnsi="Times New Roman" w:cs="Times New Roman"/>
          <w:sz w:val="28"/>
          <w:szCs w:val="28"/>
        </w:rPr>
        <w:t>самоактуал</w:t>
      </w:r>
      <w:proofErr w:type="gramStart"/>
      <w:r w:rsidRPr="00C62FF9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Pr="00C62FF9"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 w:rsidRPr="00C62FF9">
        <w:rPr>
          <w:rFonts w:ascii="Times New Roman" w:hAnsi="Times New Roman" w:cs="Times New Roman"/>
          <w:sz w:val="28"/>
          <w:szCs w:val="28"/>
        </w:rPr>
        <w:t>, как ребенка, так и взрослого (</w:t>
      </w:r>
      <w:proofErr w:type="spellStart"/>
      <w:r w:rsidRPr="00C62FF9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C62FF9">
        <w:rPr>
          <w:rFonts w:ascii="Times New Roman" w:hAnsi="Times New Roman" w:cs="Times New Roman"/>
          <w:sz w:val="28"/>
          <w:szCs w:val="28"/>
        </w:rPr>
        <w:t>).</w:t>
      </w:r>
    </w:p>
    <w:p w:rsidR="00C62FF9" w:rsidRPr="00C62FF9" w:rsidRDefault="00C62FF9" w:rsidP="00C62FF9">
      <w:pPr>
        <w:rPr>
          <w:rFonts w:ascii="Times New Roman" w:hAnsi="Times New Roman" w:cs="Times New Roman"/>
          <w:sz w:val="28"/>
          <w:szCs w:val="28"/>
        </w:rPr>
      </w:pPr>
      <w:r w:rsidRPr="00C62FF9">
        <w:rPr>
          <w:rFonts w:ascii="Times New Roman" w:hAnsi="Times New Roman" w:cs="Times New Roman"/>
          <w:sz w:val="28"/>
          <w:szCs w:val="28"/>
        </w:rPr>
        <w:t>6. Принцип единства. Мир детства и мир взрослых не образуют двух разграниченных миров, но составляют единый мир людей.</w:t>
      </w:r>
    </w:p>
    <w:p w:rsidR="00C62FF9" w:rsidRPr="00C62FF9" w:rsidRDefault="00C62FF9" w:rsidP="00C62FF9">
      <w:pPr>
        <w:rPr>
          <w:rFonts w:ascii="Times New Roman" w:hAnsi="Times New Roman" w:cs="Times New Roman"/>
          <w:sz w:val="28"/>
          <w:szCs w:val="28"/>
        </w:rPr>
      </w:pPr>
      <w:r w:rsidRPr="00C62FF9">
        <w:rPr>
          <w:rFonts w:ascii="Times New Roman" w:hAnsi="Times New Roman" w:cs="Times New Roman"/>
          <w:sz w:val="28"/>
          <w:szCs w:val="28"/>
        </w:rPr>
        <w:t>7. Принцип принятия. Особенности любого человека должны приниматься другими людьми такими, каковы они есть. Отношения должны складываться только на основе безоговорочной любви. Ненависть может проявляться только в отношении поступка, а не человека, так как человек больше, чем его негативный поступок.</w:t>
      </w:r>
    </w:p>
    <w:p w:rsidR="00C62FF9" w:rsidRPr="00C62FF9" w:rsidRDefault="00C62FF9" w:rsidP="00C62FF9">
      <w:pPr>
        <w:rPr>
          <w:rFonts w:ascii="Times New Roman" w:hAnsi="Times New Roman" w:cs="Times New Roman"/>
          <w:b/>
          <w:sz w:val="28"/>
          <w:szCs w:val="28"/>
        </w:rPr>
      </w:pPr>
      <w:r w:rsidRPr="00C62FF9">
        <w:rPr>
          <w:rFonts w:ascii="Times New Roman" w:hAnsi="Times New Roman" w:cs="Times New Roman"/>
          <w:b/>
          <w:sz w:val="28"/>
          <w:szCs w:val="28"/>
        </w:rPr>
        <w:t>Советы социального педагога родителям</w:t>
      </w:r>
    </w:p>
    <w:p w:rsidR="00C62FF9" w:rsidRPr="00C62FF9" w:rsidRDefault="00C62FF9" w:rsidP="00C62FF9">
      <w:pPr>
        <w:rPr>
          <w:rFonts w:ascii="Times New Roman" w:hAnsi="Times New Roman" w:cs="Times New Roman"/>
          <w:sz w:val="28"/>
          <w:szCs w:val="28"/>
        </w:rPr>
      </w:pPr>
      <w:r w:rsidRPr="00C62FF9">
        <w:rPr>
          <w:rFonts w:ascii="Times New Roman" w:hAnsi="Times New Roman" w:cs="Times New Roman"/>
          <w:sz w:val="28"/>
          <w:szCs w:val="28"/>
        </w:rPr>
        <w:t>1. Проанализируйте вашу собственную систему ценностей в отношении воспитания детей. Способствует ли она одаренности и реализации личности в обществе?</w:t>
      </w:r>
    </w:p>
    <w:p w:rsidR="00C62FF9" w:rsidRPr="00C62FF9" w:rsidRDefault="00C62FF9" w:rsidP="00C62FF9">
      <w:pPr>
        <w:rPr>
          <w:rFonts w:ascii="Times New Roman" w:hAnsi="Times New Roman" w:cs="Times New Roman"/>
          <w:sz w:val="28"/>
          <w:szCs w:val="28"/>
        </w:rPr>
      </w:pPr>
      <w:r w:rsidRPr="00C62FF9">
        <w:rPr>
          <w:rFonts w:ascii="Times New Roman" w:hAnsi="Times New Roman" w:cs="Times New Roman"/>
          <w:sz w:val="28"/>
          <w:szCs w:val="28"/>
        </w:rPr>
        <w:t>2. Будьте честными. Все дети весьма чувствительны ко лжи, а к одаренным детям это относится в большей степени.</w:t>
      </w:r>
    </w:p>
    <w:p w:rsidR="00C62FF9" w:rsidRPr="00C62FF9" w:rsidRDefault="00C62FF9" w:rsidP="00C62FF9">
      <w:pPr>
        <w:rPr>
          <w:rFonts w:ascii="Times New Roman" w:hAnsi="Times New Roman" w:cs="Times New Roman"/>
          <w:sz w:val="28"/>
          <w:szCs w:val="28"/>
        </w:rPr>
      </w:pPr>
      <w:r w:rsidRPr="00C62FF9">
        <w:rPr>
          <w:rFonts w:ascii="Times New Roman" w:hAnsi="Times New Roman" w:cs="Times New Roman"/>
          <w:sz w:val="28"/>
          <w:szCs w:val="28"/>
        </w:rPr>
        <w:t>3. Оценивайте уровень развития ребенка.</w:t>
      </w:r>
    </w:p>
    <w:p w:rsidR="00C62FF9" w:rsidRPr="00C62FF9" w:rsidRDefault="00C62FF9" w:rsidP="00C62FF9">
      <w:pPr>
        <w:rPr>
          <w:rFonts w:ascii="Times New Roman" w:hAnsi="Times New Roman" w:cs="Times New Roman"/>
          <w:sz w:val="28"/>
          <w:szCs w:val="28"/>
        </w:rPr>
      </w:pPr>
      <w:r w:rsidRPr="00C62FF9">
        <w:rPr>
          <w:rFonts w:ascii="Times New Roman" w:hAnsi="Times New Roman" w:cs="Times New Roman"/>
          <w:sz w:val="28"/>
          <w:szCs w:val="28"/>
        </w:rPr>
        <w:lastRenderedPageBreak/>
        <w:t>4. Избегайте длинных объяснений или бесед с ребенком.</w:t>
      </w:r>
    </w:p>
    <w:p w:rsidR="00C62FF9" w:rsidRPr="00C62FF9" w:rsidRDefault="00C62FF9" w:rsidP="00C62FF9">
      <w:pPr>
        <w:rPr>
          <w:rFonts w:ascii="Times New Roman" w:hAnsi="Times New Roman" w:cs="Times New Roman"/>
          <w:sz w:val="28"/>
          <w:szCs w:val="28"/>
        </w:rPr>
      </w:pPr>
      <w:r w:rsidRPr="00C62FF9">
        <w:rPr>
          <w:rFonts w:ascii="Times New Roman" w:hAnsi="Times New Roman" w:cs="Times New Roman"/>
          <w:sz w:val="28"/>
          <w:szCs w:val="28"/>
        </w:rPr>
        <w:t>5. Старайтесь вовремя уловить изменения в ребенке. Они могут выражаться в неординарных вопросах или в поведении и являться признаком одаренности.</w:t>
      </w:r>
    </w:p>
    <w:p w:rsidR="00C62FF9" w:rsidRPr="00C62FF9" w:rsidRDefault="00C62FF9" w:rsidP="00C62FF9">
      <w:pPr>
        <w:rPr>
          <w:rFonts w:ascii="Times New Roman" w:hAnsi="Times New Roman" w:cs="Times New Roman"/>
          <w:sz w:val="28"/>
          <w:szCs w:val="28"/>
        </w:rPr>
      </w:pPr>
      <w:r w:rsidRPr="00C62FF9">
        <w:rPr>
          <w:rFonts w:ascii="Times New Roman" w:hAnsi="Times New Roman" w:cs="Times New Roman"/>
          <w:sz w:val="28"/>
          <w:szCs w:val="28"/>
        </w:rPr>
        <w:t>6. Уважайте в ребенке индивидуальность. Не стремитесь проецировать на него собственные интересы и увлечения. Развивайте в своих детях следующие качества:</w:t>
      </w:r>
    </w:p>
    <w:p w:rsidR="00C62FF9" w:rsidRPr="00C62FF9" w:rsidRDefault="00C62FF9" w:rsidP="00C62FF9">
      <w:pPr>
        <w:rPr>
          <w:rFonts w:ascii="Times New Roman" w:hAnsi="Times New Roman" w:cs="Times New Roman"/>
          <w:sz w:val="28"/>
          <w:szCs w:val="28"/>
        </w:rPr>
      </w:pPr>
      <w:r w:rsidRPr="00C62FF9">
        <w:rPr>
          <w:rFonts w:ascii="Times New Roman" w:hAnsi="Times New Roman" w:cs="Times New Roman"/>
          <w:sz w:val="28"/>
          <w:szCs w:val="28"/>
        </w:rPr>
        <w:t>-уверенность, базирующуюся на объективной самооценке; понимание достоинств и недостатков в себе самом и окружающих;</w:t>
      </w:r>
    </w:p>
    <w:p w:rsidR="00C62FF9" w:rsidRPr="00C62FF9" w:rsidRDefault="00C62FF9" w:rsidP="00C62FF9">
      <w:pPr>
        <w:rPr>
          <w:rFonts w:ascii="Times New Roman" w:hAnsi="Times New Roman" w:cs="Times New Roman"/>
          <w:sz w:val="28"/>
          <w:szCs w:val="28"/>
        </w:rPr>
      </w:pPr>
      <w:r w:rsidRPr="00C62FF9">
        <w:rPr>
          <w:rFonts w:ascii="Times New Roman" w:hAnsi="Times New Roman" w:cs="Times New Roman"/>
          <w:sz w:val="28"/>
          <w:szCs w:val="28"/>
        </w:rPr>
        <w:t>-интеллектуальную любознательность и готовность к исследовательскому риску;</w:t>
      </w:r>
    </w:p>
    <w:p w:rsidR="00C62FF9" w:rsidRPr="00C62FF9" w:rsidRDefault="00C62FF9" w:rsidP="00C62FF9">
      <w:pPr>
        <w:rPr>
          <w:rFonts w:ascii="Times New Roman" w:hAnsi="Times New Roman" w:cs="Times New Roman"/>
          <w:sz w:val="28"/>
          <w:szCs w:val="28"/>
        </w:rPr>
      </w:pPr>
      <w:r w:rsidRPr="00C62FF9">
        <w:rPr>
          <w:rFonts w:ascii="Times New Roman" w:hAnsi="Times New Roman" w:cs="Times New Roman"/>
          <w:sz w:val="28"/>
          <w:szCs w:val="28"/>
        </w:rPr>
        <w:t>-уважение к доброте, честности, дружелюбию, сопереживанию, терпению, душевному мужеству;</w:t>
      </w:r>
    </w:p>
    <w:p w:rsidR="00C62FF9" w:rsidRPr="00C62FF9" w:rsidRDefault="00C62FF9" w:rsidP="00C62F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2FF9">
        <w:rPr>
          <w:rFonts w:ascii="Times New Roman" w:hAnsi="Times New Roman" w:cs="Times New Roman"/>
          <w:sz w:val="28"/>
          <w:szCs w:val="28"/>
        </w:rPr>
        <w:t xml:space="preserve">-привычку опираться на собственные </w:t>
      </w:r>
      <w:proofErr w:type="spellStart"/>
      <w:r w:rsidRPr="00C62FF9">
        <w:rPr>
          <w:rFonts w:ascii="Times New Roman" w:hAnsi="Times New Roman" w:cs="Times New Roman"/>
          <w:sz w:val="28"/>
          <w:szCs w:val="28"/>
        </w:rPr>
        <w:t>силыI</w:t>
      </w:r>
      <w:proofErr w:type="spellEnd"/>
      <w:r w:rsidRPr="00C62FF9">
        <w:rPr>
          <w:rFonts w:ascii="Times New Roman" w:hAnsi="Times New Roman" w:cs="Times New Roman"/>
          <w:sz w:val="28"/>
          <w:szCs w:val="28"/>
        </w:rPr>
        <w:t xml:space="preserve"> и готовность нести ответственность за свои поступки;</w:t>
      </w:r>
      <w:proofErr w:type="gramEnd"/>
    </w:p>
    <w:p w:rsidR="00C62FF9" w:rsidRPr="00C62FF9" w:rsidRDefault="00C62FF9" w:rsidP="00C62FF9">
      <w:pPr>
        <w:rPr>
          <w:rFonts w:ascii="Times New Roman" w:hAnsi="Times New Roman" w:cs="Times New Roman"/>
          <w:sz w:val="28"/>
          <w:szCs w:val="28"/>
        </w:rPr>
      </w:pPr>
      <w:r w:rsidRPr="00C62FF9">
        <w:rPr>
          <w:rFonts w:ascii="Times New Roman" w:hAnsi="Times New Roman" w:cs="Times New Roman"/>
          <w:sz w:val="28"/>
          <w:szCs w:val="28"/>
        </w:rPr>
        <w:t>-умение находить общий язык и радость в общении с людьми всех возрастов.</w:t>
      </w:r>
    </w:p>
    <w:p w:rsidR="009A4D07" w:rsidRPr="00C62FF9" w:rsidRDefault="009A4D07">
      <w:pPr>
        <w:rPr>
          <w:rFonts w:ascii="Times New Roman" w:hAnsi="Times New Roman" w:cs="Times New Roman"/>
          <w:sz w:val="28"/>
          <w:szCs w:val="28"/>
        </w:rPr>
      </w:pPr>
    </w:p>
    <w:sectPr w:rsidR="009A4D07" w:rsidRPr="00C6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AC"/>
    <w:rsid w:val="003D17AC"/>
    <w:rsid w:val="009A4D07"/>
    <w:rsid w:val="00C6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2017-09-17T18:06:00Z</dcterms:created>
  <dcterms:modified xsi:type="dcterms:W3CDTF">2017-09-17T18:07:00Z</dcterms:modified>
</cp:coreProperties>
</file>